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6F8EB530" w:rsidR="006F544C" w:rsidRDefault="006F544C" w:rsidP="006F544C">
      <w:pPr>
        <w:pStyle w:val="Heading1"/>
      </w:pPr>
      <w:r w:rsidRPr="00E035F7">
        <w:t>P</w:t>
      </w:r>
      <w:r>
        <w:t xml:space="preserve">ress Release </w:t>
      </w:r>
      <w:r w:rsidRPr="006F544C">
        <w:rPr>
          <w:bCs/>
        </w:rPr>
        <w:t>|</w:t>
      </w:r>
      <w:r w:rsidRPr="00E035F7">
        <w:t xml:space="preserve"> </w:t>
      </w:r>
      <w:r w:rsidR="00A04C4A">
        <w:t xml:space="preserve">Thursday 10 April </w:t>
      </w:r>
    </w:p>
    <w:p w14:paraId="3F6A850A" w14:textId="233611BA" w:rsidR="00051E78" w:rsidRDefault="00FC5710"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Pr>
          <w:rFonts w:asciiTheme="majorHAnsi" w:hAnsiTheme="majorHAnsi" w:cstheme="majorHAnsi"/>
          <w:b/>
          <w:bCs/>
          <w:color w:val="2F5496"/>
          <w:sz w:val="40"/>
          <w:szCs w:val="40"/>
        </w:rPr>
        <w:t xml:space="preserve">Government </w:t>
      </w:r>
      <w:r w:rsidR="00483134">
        <w:rPr>
          <w:rFonts w:asciiTheme="majorHAnsi" w:hAnsiTheme="majorHAnsi" w:cstheme="majorHAnsi"/>
          <w:b/>
          <w:bCs/>
          <w:color w:val="2F5496"/>
          <w:sz w:val="40"/>
          <w:szCs w:val="40"/>
        </w:rPr>
        <w:t>confirm</w:t>
      </w:r>
      <w:r>
        <w:rPr>
          <w:rFonts w:asciiTheme="majorHAnsi" w:hAnsiTheme="majorHAnsi" w:cstheme="majorHAnsi"/>
          <w:b/>
          <w:bCs/>
          <w:color w:val="2F5496"/>
          <w:sz w:val="40"/>
          <w:szCs w:val="40"/>
        </w:rPr>
        <w:t>s funding</w:t>
      </w:r>
      <w:r w:rsidR="00483134">
        <w:rPr>
          <w:rFonts w:asciiTheme="majorHAnsi" w:hAnsiTheme="majorHAnsi" w:cstheme="majorHAnsi"/>
          <w:b/>
          <w:bCs/>
          <w:color w:val="2F5496"/>
          <w:sz w:val="40"/>
          <w:szCs w:val="40"/>
        </w:rPr>
        <w:t xml:space="preserve"> </w:t>
      </w:r>
      <w:r>
        <w:rPr>
          <w:rFonts w:asciiTheme="majorHAnsi" w:hAnsiTheme="majorHAnsi" w:cstheme="majorHAnsi"/>
          <w:b/>
          <w:bCs/>
          <w:color w:val="2F5496"/>
          <w:sz w:val="40"/>
          <w:szCs w:val="40"/>
        </w:rPr>
        <w:t>for</w:t>
      </w:r>
      <w:r w:rsidR="00483134">
        <w:rPr>
          <w:rFonts w:asciiTheme="majorHAnsi" w:hAnsiTheme="majorHAnsi" w:cstheme="majorHAnsi"/>
          <w:b/>
          <w:bCs/>
          <w:color w:val="2F5496"/>
          <w:sz w:val="40"/>
          <w:szCs w:val="40"/>
        </w:rPr>
        <w:t xml:space="preserve"> </w:t>
      </w:r>
      <w:r>
        <w:rPr>
          <w:rFonts w:asciiTheme="majorHAnsi" w:hAnsiTheme="majorHAnsi" w:cstheme="majorHAnsi"/>
          <w:b/>
          <w:bCs/>
          <w:color w:val="2F5496"/>
          <w:sz w:val="40"/>
          <w:szCs w:val="40"/>
        </w:rPr>
        <w:t xml:space="preserve">a </w:t>
      </w:r>
      <w:r w:rsidR="00483134">
        <w:rPr>
          <w:rFonts w:asciiTheme="majorHAnsi" w:hAnsiTheme="majorHAnsi" w:cstheme="majorHAnsi"/>
          <w:b/>
          <w:bCs/>
          <w:color w:val="2F5496"/>
          <w:sz w:val="40"/>
          <w:szCs w:val="40"/>
        </w:rPr>
        <w:t xml:space="preserve">New QEH </w:t>
      </w:r>
    </w:p>
    <w:p w14:paraId="67E28DDA" w14:textId="77777777" w:rsidR="00FC5710" w:rsidRDefault="00FC5710"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p>
    <w:p w14:paraId="1C14C71F" w14:textId="023703BC" w:rsidR="00892F1D" w:rsidRDefault="002F08A5" w:rsidP="00D279B7">
      <w:bookmarkStart w:id="0" w:name="_Hlk195174705"/>
      <w:bookmarkStart w:id="1" w:name="_Hlk195177557"/>
      <w:r>
        <w:t xml:space="preserve">Confirmation </w:t>
      </w:r>
      <w:r w:rsidR="00CD0116">
        <w:t xml:space="preserve">of </w:t>
      </w:r>
      <w:r>
        <w:t>funding</w:t>
      </w:r>
      <w:r w:rsidR="00CD0116">
        <w:t xml:space="preserve"> </w:t>
      </w:r>
      <w:r w:rsidR="00FB6C8A">
        <w:t xml:space="preserve">available </w:t>
      </w:r>
      <w:r w:rsidR="00CD0116">
        <w:t xml:space="preserve">and </w:t>
      </w:r>
      <w:r w:rsidR="00FB6C8A">
        <w:t xml:space="preserve">the expected </w:t>
      </w:r>
      <w:r w:rsidR="00CD0116">
        <w:t xml:space="preserve">size </w:t>
      </w:r>
      <w:r w:rsidR="00FB6C8A">
        <w:t>of</w:t>
      </w:r>
      <w:r>
        <w:t xml:space="preserve"> the New Queen Elizabeth </w:t>
      </w:r>
      <w:r w:rsidR="00FB6C8A">
        <w:t>H</w:t>
      </w:r>
      <w:r>
        <w:t>ospital (QEH) in King’s Lynn from the Government marks a major milestone moment for local acute healthcare services.</w:t>
      </w:r>
    </w:p>
    <w:p w14:paraId="2C162004" w14:textId="77777777" w:rsidR="001077A2" w:rsidRDefault="002F08A5" w:rsidP="00D279B7">
      <w:r>
        <w:t xml:space="preserve">Received </w:t>
      </w:r>
      <w:r w:rsidR="00677AFD">
        <w:t>yester</w:t>
      </w:r>
      <w:r>
        <w:t>day (</w:t>
      </w:r>
      <w:r w:rsidR="00677AFD">
        <w:t>Wednesday 9</w:t>
      </w:r>
      <w:r>
        <w:t xml:space="preserve"> April) </w:t>
      </w:r>
      <w:r w:rsidR="009B296E">
        <w:t xml:space="preserve">from </w:t>
      </w:r>
      <w:r w:rsidR="009B296E" w:rsidRPr="009B296E">
        <w:t>Health Minister Karin Smyth</w:t>
      </w:r>
      <w:r w:rsidR="009B296E">
        <w:t xml:space="preserve">, the letter </w:t>
      </w:r>
      <w:r w:rsidR="009B296E" w:rsidRPr="009B296E">
        <w:t xml:space="preserve">confirmed funding available for schemes in the first wave of the New Hospital Programme, including </w:t>
      </w:r>
      <w:proofErr w:type="gramStart"/>
      <w:r w:rsidR="009B296E">
        <w:t>The</w:t>
      </w:r>
      <w:proofErr w:type="gramEnd"/>
      <w:r w:rsidR="009B296E">
        <w:t xml:space="preserve"> QEH</w:t>
      </w:r>
    </w:p>
    <w:p w14:paraId="28A78301" w14:textId="77777777" w:rsidR="001077A2" w:rsidRDefault="009B296E" w:rsidP="00FC5710">
      <w:r>
        <w:t xml:space="preserve">This news brings </w:t>
      </w:r>
      <w:r w:rsidR="00FC5710">
        <w:t>our new</w:t>
      </w:r>
      <w:r>
        <w:t xml:space="preserve"> state-of-the-art</w:t>
      </w:r>
      <w:r w:rsidR="001077A2">
        <w:t xml:space="preserve"> </w:t>
      </w:r>
      <w:r w:rsidR="0058442F">
        <w:t xml:space="preserve">hospital one step closer for patients and staff. </w:t>
      </w:r>
    </w:p>
    <w:p w14:paraId="3D598957" w14:textId="440B6187" w:rsidR="001077A2" w:rsidRDefault="001077A2" w:rsidP="001077A2">
      <w:r>
        <w:t>Confirmation of a funding envelope of £1bn to £1.5bn will</w:t>
      </w:r>
      <w:r w:rsidRPr="001077A2">
        <w:t xml:space="preserve"> allow us to deliver the right size hospital for </w:t>
      </w:r>
      <w:r>
        <w:t>our 330,000 population.</w:t>
      </w:r>
    </w:p>
    <w:p w14:paraId="71F68800" w14:textId="6483A03F" w:rsidR="00FC5710" w:rsidRPr="00FC5710" w:rsidRDefault="00FC5710" w:rsidP="00FC5710">
      <w:r w:rsidRPr="00FC5710">
        <w:t>The</w:t>
      </w:r>
      <w:r>
        <w:t xml:space="preserve"> Government has also stated the</w:t>
      </w:r>
      <w:r w:rsidRPr="00FC5710">
        <w:t xml:space="preserve"> project is expected to move into the next stage of delivery with work scheduled to begin in 2027-2028. </w:t>
      </w:r>
    </w:p>
    <w:p w14:paraId="6027D62B" w14:textId="26345DDD" w:rsidR="00FB6C8A" w:rsidRDefault="00EB29CD" w:rsidP="00EB29CD">
      <w:r>
        <w:t>CEO Alice Webster said: “This letter give</w:t>
      </w:r>
      <w:r w:rsidR="00677AFD">
        <w:t>s</w:t>
      </w:r>
      <w:r>
        <w:t xml:space="preserve"> our team the certainty we need to progress our already developing designs with confidence, and bring a new hospital for our patients, our community and our staff closer than ever. </w:t>
      </w:r>
      <w:r w:rsidR="00FB6C8A" w:rsidRPr="00FB6C8A">
        <w:t xml:space="preserve">We are pleased that the details given match with the vast work </w:t>
      </w:r>
      <w:r w:rsidR="00FB6C8A">
        <w:t xml:space="preserve">our teams </w:t>
      </w:r>
      <w:r w:rsidR="00FB6C8A" w:rsidRPr="00FB6C8A">
        <w:t xml:space="preserve">have </w:t>
      </w:r>
      <w:r w:rsidR="001077A2">
        <w:t>done in developing</w:t>
      </w:r>
      <w:r w:rsidR="00FB6C8A">
        <w:t xml:space="preserve"> detailed report which</w:t>
      </w:r>
      <w:r w:rsidR="00FB6C8A" w:rsidRPr="00FB6C8A">
        <w:t xml:space="preserve"> outlines the space needed to deliver our services from the new building.</w:t>
      </w:r>
    </w:p>
    <w:p w14:paraId="760EAA7D" w14:textId="0839C80C" w:rsidR="00EB29CD" w:rsidRDefault="00FB6C8A" w:rsidP="00EB29CD">
      <w:r>
        <w:t>“</w:t>
      </w:r>
      <w:r w:rsidR="00EB29CD">
        <w:t>We know just how much The QEH means to the surrounding community and this announcement will be welcomed by all those connected with the hospital.</w:t>
      </w:r>
    </w:p>
    <w:p w14:paraId="685A1065" w14:textId="1C79BD10" w:rsidR="00EB29CD" w:rsidRDefault="00EB29CD" w:rsidP="00EB29CD">
      <w:r>
        <w:lastRenderedPageBreak/>
        <w:t>“We now look forward to pressing ahead with the design phase for our new hospital. There is still a thorough process to go through, but we are all committed to opening the doors to a New QEH as soon as possible.</w:t>
      </w:r>
      <w:r w:rsidR="00FB6C8A">
        <w:t>”</w:t>
      </w:r>
    </w:p>
    <w:p w14:paraId="252F94F9" w14:textId="7061DB19" w:rsidR="00185AE9" w:rsidRPr="00185AE9" w:rsidRDefault="00185AE9" w:rsidP="00185AE9">
      <w:pPr>
        <w:rPr>
          <w:lang w:val="en-US"/>
        </w:rPr>
      </w:pPr>
      <w:r>
        <w:t>James Wild</w:t>
      </w:r>
      <w:r w:rsidR="00397BDD">
        <w:t>,</w:t>
      </w:r>
      <w:r>
        <w:t xml:space="preserve"> MP for </w:t>
      </w:r>
      <w:proofErr w:type="gramStart"/>
      <w:r>
        <w:t>North West</w:t>
      </w:r>
      <w:proofErr w:type="gramEnd"/>
      <w:r>
        <w:t xml:space="preserve"> Norfolk</w:t>
      </w:r>
      <w:r w:rsidR="00397BDD">
        <w:t>,</w:t>
      </w:r>
      <w:r>
        <w:t xml:space="preserve"> said: </w:t>
      </w:r>
      <w:r w:rsidRPr="00185AE9">
        <w:rPr>
          <w:lang w:val="en-US"/>
        </w:rPr>
        <w:t>“This is a very important step on the journey to deliver a new QEH for patients, staff, and our community. Securing funding for a new hospital has been my priority since I was elected, and I will continue working closely with the Trust to ensure the plans proceed as rapidly as possible.”</w:t>
      </w:r>
    </w:p>
    <w:p w14:paraId="51AF6B77" w14:textId="289E83A8" w:rsidR="00185AE9" w:rsidRDefault="00397BDD" w:rsidP="00EB29CD">
      <w:r>
        <w:t xml:space="preserve">Terry Jermy, MP for </w:t>
      </w:r>
      <w:proofErr w:type="gramStart"/>
      <w:r>
        <w:t>South West</w:t>
      </w:r>
      <w:proofErr w:type="gramEnd"/>
      <w:r>
        <w:t xml:space="preserve"> Norfolk, said:</w:t>
      </w:r>
      <w:r w:rsidR="0007561E">
        <w:t xml:space="preserve"> </w:t>
      </w:r>
      <w:r w:rsidR="0007561E" w:rsidRPr="0007561E">
        <w:t>“This is very welcome news for my constituents and the whole of West Norfolk. I know how crucial this rebuild is and I have been lobbying the government to ensure we move as quickly as possible to get the modern hospital that patients and staff deserve. I look forward to continuing to work with the hospital trust to drive this project forward.”</w:t>
      </w:r>
    </w:p>
    <w:p w14:paraId="6713B239" w14:textId="5663B0EE" w:rsidR="00126FBE" w:rsidRDefault="00EB29CD" w:rsidP="00EB29CD">
      <w:r>
        <w:t>The New QEH will feature modern construction methods and healthcare innovations to meet the needs of the local population for generations to come.</w:t>
      </w:r>
      <w:bookmarkEnd w:id="0"/>
    </w:p>
    <w:p w14:paraId="7273F353" w14:textId="2A7A6F56" w:rsidR="00CD0116" w:rsidRDefault="008D3DCB" w:rsidP="00D279B7">
      <w:r>
        <w:t>The New QEH programme will now move into the delivery phase, with detail</w:t>
      </w:r>
      <w:r w:rsidR="00CD0116">
        <w:t>ed</w:t>
      </w:r>
      <w:r>
        <w:t xml:space="preserve"> designs</w:t>
      </w:r>
      <w:r w:rsidR="009033B8">
        <w:t xml:space="preserve"> being developed following national guidance from the New Hospital Programme. The programme will </w:t>
      </w:r>
      <w:r>
        <w:t>progress</w:t>
      </w:r>
      <w:r w:rsidR="00126FBE">
        <w:t xml:space="preserve"> to</w:t>
      </w:r>
      <w:r>
        <w:t xml:space="preserve"> construction </w:t>
      </w:r>
      <w:r w:rsidR="009033B8">
        <w:t xml:space="preserve">with work on </w:t>
      </w:r>
      <w:r w:rsidR="00CD0116">
        <w:t>of</w:t>
      </w:r>
      <w:r w:rsidR="00126FBE">
        <w:t xml:space="preserve"> the multi-story car park in early 2026</w:t>
      </w:r>
      <w:r>
        <w:t>.</w:t>
      </w:r>
      <w:r w:rsidR="00126FBE">
        <w:t xml:space="preserve"> This key enabling project will allow for the new hospital to be </w:t>
      </w:r>
      <w:r w:rsidR="00CD0116">
        <w:t>built</w:t>
      </w:r>
      <w:r w:rsidR="00126FBE">
        <w:t xml:space="preserve"> on the current main </w:t>
      </w:r>
      <w:r w:rsidR="00CD0116">
        <w:t>car</w:t>
      </w:r>
      <w:r w:rsidR="00126FBE">
        <w:t xml:space="preserve"> park. </w:t>
      </w:r>
    </w:p>
    <w:p w14:paraId="7EB82CF3" w14:textId="755105BC" w:rsidR="00EB29CD" w:rsidRDefault="008D3DCB" w:rsidP="00D279B7">
      <w:r>
        <w:t xml:space="preserve">The QEH, as a </w:t>
      </w:r>
      <w:r w:rsidRPr="006958CB">
        <w:rPr>
          <w:rFonts w:ascii="Arial" w:hAnsi="Arial" w:cs="Arial"/>
        </w:rPr>
        <w:t>Reinforced Autoclaved Aerated Concrete (RAAC)</w:t>
      </w:r>
      <w:r w:rsidR="00126FBE">
        <w:rPr>
          <w:rFonts w:ascii="Arial" w:hAnsi="Arial" w:cs="Arial"/>
        </w:rPr>
        <w:t xml:space="preserve">, continues to work with the </w:t>
      </w:r>
      <w:r w:rsidR="00126FBE" w:rsidRPr="00126FBE">
        <w:t xml:space="preserve">national RAAC team and New Hospital </w:t>
      </w:r>
      <w:r w:rsidR="00126FBE">
        <w:t>Programme</w:t>
      </w:r>
      <w:r w:rsidR="00126FBE" w:rsidRPr="00126FBE">
        <w:t xml:space="preserve"> to establish the implications around safety for the RAAC hospitals going beyond 2030. The Government has commissioned site reports for each Trust, and the findings are expected to be ready in summer 2025</w:t>
      </w:r>
      <w:r w:rsidR="00CD0116">
        <w:t>.</w:t>
      </w:r>
    </w:p>
    <w:p w14:paraId="3A980F87" w14:textId="49876C22" w:rsidR="00CD0116" w:rsidRPr="00CD0116" w:rsidRDefault="00CD0116" w:rsidP="00D279B7">
      <w:r>
        <w:lastRenderedPageBreak/>
        <w:t>In June and July</w:t>
      </w:r>
      <w:r w:rsidR="001077A2">
        <w:t>,</w:t>
      </w:r>
      <w:r>
        <w:t xml:space="preserve"> the New QEH team will be hosting a series of public sessions across the area to give a first look at what the new hospital will look like. Details on these events will be release on </w:t>
      </w:r>
      <w:hyperlink r:id="rId7" w:history="1">
        <w:r w:rsidRPr="00557D2D">
          <w:rPr>
            <w:rStyle w:val="Hyperlink"/>
          </w:rPr>
          <w:t>www.newqeh.org.uk</w:t>
        </w:r>
      </w:hyperlink>
      <w:r>
        <w:t xml:space="preserve"> in the coming week. </w:t>
      </w:r>
    </w:p>
    <w:bookmarkEnd w:id="1"/>
    <w:p w14:paraId="4CFE41BA" w14:textId="165C328C" w:rsidR="00F713EA"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8"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p w14:paraId="026C9679" w14:textId="04A666AE" w:rsidR="00185AE9" w:rsidRPr="006F544C" w:rsidRDefault="00185AE9" w:rsidP="00816F54">
      <w:pPr>
        <w:spacing w:before="120" w:after="240" w:line="276" w:lineRule="auto"/>
      </w:pPr>
      <w:r>
        <w:t>Exact details of the funding envelope and building size remain commercially sensitive.</w:t>
      </w:r>
    </w:p>
    <w:sectPr w:rsidR="00185AE9"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7561E"/>
    <w:rsid w:val="000F4027"/>
    <w:rsid w:val="001077A2"/>
    <w:rsid w:val="001164E6"/>
    <w:rsid w:val="0012499C"/>
    <w:rsid w:val="00126FBE"/>
    <w:rsid w:val="00185AE9"/>
    <w:rsid w:val="001B7B8D"/>
    <w:rsid w:val="002347F1"/>
    <w:rsid w:val="002D2F2C"/>
    <w:rsid w:val="002F08A5"/>
    <w:rsid w:val="003431C2"/>
    <w:rsid w:val="00372B36"/>
    <w:rsid w:val="00397BDD"/>
    <w:rsid w:val="003A5973"/>
    <w:rsid w:val="00413B11"/>
    <w:rsid w:val="00436F38"/>
    <w:rsid w:val="00483134"/>
    <w:rsid w:val="00502863"/>
    <w:rsid w:val="005064C8"/>
    <w:rsid w:val="00517F48"/>
    <w:rsid w:val="0058442F"/>
    <w:rsid w:val="005A244B"/>
    <w:rsid w:val="005A7471"/>
    <w:rsid w:val="005D2E8E"/>
    <w:rsid w:val="005D61F7"/>
    <w:rsid w:val="00616607"/>
    <w:rsid w:val="00677AFD"/>
    <w:rsid w:val="006C0B1F"/>
    <w:rsid w:val="006E7174"/>
    <w:rsid w:val="006F544C"/>
    <w:rsid w:val="007021B4"/>
    <w:rsid w:val="00750D8B"/>
    <w:rsid w:val="007943D6"/>
    <w:rsid w:val="007F1AE3"/>
    <w:rsid w:val="00811D8E"/>
    <w:rsid w:val="00816F54"/>
    <w:rsid w:val="00892F1D"/>
    <w:rsid w:val="008A12EF"/>
    <w:rsid w:val="008A5785"/>
    <w:rsid w:val="008A70AE"/>
    <w:rsid w:val="008D3DCB"/>
    <w:rsid w:val="008F62A6"/>
    <w:rsid w:val="009033B8"/>
    <w:rsid w:val="00924188"/>
    <w:rsid w:val="0094016B"/>
    <w:rsid w:val="00950B0F"/>
    <w:rsid w:val="009612C8"/>
    <w:rsid w:val="0096206A"/>
    <w:rsid w:val="00977CB7"/>
    <w:rsid w:val="009B296E"/>
    <w:rsid w:val="009E63D5"/>
    <w:rsid w:val="00A03159"/>
    <w:rsid w:val="00A04C4A"/>
    <w:rsid w:val="00A15D48"/>
    <w:rsid w:val="00A4569D"/>
    <w:rsid w:val="00A6128B"/>
    <w:rsid w:val="00B253E3"/>
    <w:rsid w:val="00B81069"/>
    <w:rsid w:val="00BA2126"/>
    <w:rsid w:val="00BC31A9"/>
    <w:rsid w:val="00C375C8"/>
    <w:rsid w:val="00C422D7"/>
    <w:rsid w:val="00CD0116"/>
    <w:rsid w:val="00D15E09"/>
    <w:rsid w:val="00D279B7"/>
    <w:rsid w:val="00D34FC6"/>
    <w:rsid w:val="00D37594"/>
    <w:rsid w:val="00D6571B"/>
    <w:rsid w:val="00D85228"/>
    <w:rsid w:val="00D922D4"/>
    <w:rsid w:val="00D95CDD"/>
    <w:rsid w:val="00E01F2D"/>
    <w:rsid w:val="00E11B80"/>
    <w:rsid w:val="00E6727C"/>
    <w:rsid w:val="00E71CAD"/>
    <w:rsid w:val="00EB29CD"/>
    <w:rsid w:val="00EB4F1B"/>
    <w:rsid w:val="00F10C62"/>
    <w:rsid w:val="00F11299"/>
    <w:rsid w:val="00F27C9D"/>
    <w:rsid w:val="00F27DB1"/>
    <w:rsid w:val="00F53DD0"/>
    <w:rsid w:val="00F713EA"/>
    <w:rsid w:val="00F74794"/>
    <w:rsid w:val="00FB6C8A"/>
    <w:rsid w:val="00FC14D8"/>
    <w:rsid w:val="00FC31BA"/>
    <w:rsid w:val="00FC5710"/>
    <w:rsid w:val="00FF48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405498334">
      <w:bodyDiv w:val="1"/>
      <w:marLeft w:val="0"/>
      <w:marRight w:val="0"/>
      <w:marTop w:val="0"/>
      <w:marBottom w:val="0"/>
      <w:divBdr>
        <w:top w:val="none" w:sz="0" w:space="0" w:color="auto"/>
        <w:left w:val="none" w:sz="0" w:space="0" w:color="auto"/>
        <w:bottom w:val="none" w:sz="0" w:space="0" w:color="auto"/>
        <w:right w:val="none" w:sz="0" w:space="0" w:color="auto"/>
      </w:divBdr>
    </w:div>
    <w:div w:id="543714781">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614795190">
      <w:bodyDiv w:val="1"/>
      <w:marLeft w:val="0"/>
      <w:marRight w:val="0"/>
      <w:marTop w:val="0"/>
      <w:marBottom w:val="0"/>
      <w:divBdr>
        <w:top w:val="none" w:sz="0" w:space="0" w:color="auto"/>
        <w:left w:val="none" w:sz="0" w:space="0" w:color="auto"/>
        <w:bottom w:val="none" w:sz="0" w:space="0" w:color="auto"/>
        <w:right w:val="none" w:sz="0" w:space="0" w:color="auto"/>
      </w:divBdr>
    </w:div>
    <w:div w:id="712736161">
      <w:bodyDiv w:val="1"/>
      <w:marLeft w:val="0"/>
      <w:marRight w:val="0"/>
      <w:marTop w:val="0"/>
      <w:marBottom w:val="0"/>
      <w:divBdr>
        <w:top w:val="none" w:sz="0" w:space="0" w:color="auto"/>
        <w:left w:val="none" w:sz="0" w:space="0" w:color="auto"/>
        <w:bottom w:val="none" w:sz="0" w:space="0" w:color="auto"/>
        <w:right w:val="none" w:sz="0" w:space="0" w:color="auto"/>
      </w:divBdr>
    </w:div>
    <w:div w:id="807550768">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930704107">
      <w:bodyDiv w:val="1"/>
      <w:marLeft w:val="0"/>
      <w:marRight w:val="0"/>
      <w:marTop w:val="0"/>
      <w:marBottom w:val="0"/>
      <w:divBdr>
        <w:top w:val="none" w:sz="0" w:space="0" w:color="auto"/>
        <w:left w:val="none" w:sz="0" w:space="0" w:color="auto"/>
        <w:bottom w:val="none" w:sz="0" w:space="0" w:color="auto"/>
        <w:right w:val="none" w:sz="0" w:space="0" w:color="auto"/>
      </w:divBdr>
    </w:div>
    <w:div w:id="986323752">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468889654">
      <w:bodyDiv w:val="1"/>
      <w:marLeft w:val="0"/>
      <w:marRight w:val="0"/>
      <w:marTop w:val="0"/>
      <w:marBottom w:val="0"/>
      <w:divBdr>
        <w:top w:val="none" w:sz="0" w:space="0" w:color="auto"/>
        <w:left w:val="none" w:sz="0" w:space="0" w:color="auto"/>
        <w:bottom w:val="none" w:sz="0" w:space="0" w:color="auto"/>
        <w:right w:val="none" w:sz="0" w:space="0" w:color="auto"/>
      </w:divBdr>
    </w:div>
    <w:div w:id="1494032694">
      <w:bodyDiv w:val="1"/>
      <w:marLeft w:val="0"/>
      <w:marRight w:val="0"/>
      <w:marTop w:val="0"/>
      <w:marBottom w:val="0"/>
      <w:divBdr>
        <w:top w:val="none" w:sz="0" w:space="0" w:color="auto"/>
        <w:left w:val="none" w:sz="0" w:space="0" w:color="auto"/>
        <w:bottom w:val="none" w:sz="0" w:space="0" w:color="auto"/>
        <w:right w:val="none" w:sz="0" w:space="0" w:color="auto"/>
      </w:divBdr>
    </w:div>
    <w:div w:id="1761170739">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enquiries@qehkl.nhs.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wqeh.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Staffordallen, Laura</cp:lastModifiedBy>
  <cp:revision>4</cp:revision>
  <dcterms:created xsi:type="dcterms:W3CDTF">2025-04-10T11:50:00Z</dcterms:created>
  <dcterms:modified xsi:type="dcterms:W3CDTF">2025-04-10T13:01:00Z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